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4A5A2EA4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C03350">
        <w:rPr>
          <w:rFonts w:ascii="Arial" w:hAnsi="Arial" w:cs="Arial"/>
          <w:color w:val="000000" w:themeColor="text1"/>
        </w:rPr>
        <w:t>31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734E093A" w14:textId="57DBF78E" w:rsidR="00C03350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C03350">
        <w:rPr>
          <w:rFonts w:ascii="Arial" w:hAnsi="Arial" w:cs="Arial"/>
          <w:color w:val="000000" w:themeColor="text1"/>
        </w:rPr>
        <w:t xml:space="preserve">vigésimo quarto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FF4381">
        <w:rPr>
          <w:rFonts w:ascii="Arial" w:hAnsi="Arial" w:cs="Arial"/>
          <w:color w:val="000000" w:themeColor="text1"/>
        </w:rPr>
        <w:t>outubro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C03350">
        <w:rPr>
          <w:rFonts w:ascii="Arial" w:hAnsi="Arial" w:cs="Arial"/>
          <w:color w:val="000000" w:themeColor="text1"/>
        </w:rPr>
        <w:t>31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03350">
        <w:rPr>
          <w:rFonts w:ascii="Arial" w:hAnsi="Arial" w:cs="Arial"/>
          <w:color w:val="000000" w:themeColor="text1"/>
        </w:rPr>
        <w:t xml:space="preserve"> a ausência do vereador Jose </w:t>
      </w:r>
      <w:proofErr w:type="spellStart"/>
      <w:r w:rsidR="00C03350">
        <w:rPr>
          <w:rFonts w:ascii="Arial" w:hAnsi="Arial" w:cs="Arial"/>
          <w:color w:val="000000" w:themeColor="text1"/>
        </w:rPr>
        <w:t>Damiani</w:t>
      </w:r>
      <w:r w:rsidR="007E41A6">
        <w:rPr>
          <w:rFonts w:ascii="Arial" w:hAnsi="Arial" w:cs="Arial"/>
          <w:color w:val="000000" w:themeColor="text1"/>
        </w:rPr>
        <w:t>.</w:t>
      </w:r>
      <w:r w:rsidR="00C03350">
        <w:rPr>
          <w:rFonts w:ascii="Arial" w:hAnsi="Arial" w:cs="Arial"/>
          <w:color w:val="000000" w:themeColor="text1"/>
        </w:rPr>
        <w:t>Em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matéria de ordem do dia e do expediente:</w:t>
      </w:r>
    </w:p>
    <w:p w14:paraId="2CB4E079" w14:textId="3432F024" w:rsidR="00C03350" w:rsidRDefault="00C0335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Leitura e votação das indicações n° 79,80 e 81/2022 de autoria do legislativo </w:t>
      </w:r>
      <w:proofErr w:type="spellStart"/>
      <w:r>
        <w:rPr>
          <w:rFonts w:ascii="Arial" w:hAnsi="Arial" w:cs="Arial"/>
          <w:color w:val="000000" w:themeColor="text1"/>
        </w:rPr>
        <w:t>municipal.Leitura</w:t>
      </w:r>
      <w:proofErr w:type="spellEnd"/>
      <w:r>
        <w:rPr>
          <w:rFonts w:ascii="Arial" w:hAnsi="Arial" w:cs="Arial"/>
          <w:color w:val="000000" w:themeColor="text1"/>
        </w:rPr>
        <w:t xml:space="preserve"> do Projeto de lei n° 57/2022 de autoria do poder executivo </w:t>
      </w:r>
      <w:proofErr w:type="spellStart"/>
      <w:r>
        <w:rPr>
          <w:rFonts w:ascii="Arial" w:hAnsi="Arial" w:cs="Arial"/>
          <w:color w:val="000000" w:themeColor="text1"/>
        </w:rPr>
        <w:t>municipal.Em</w:t>
      </w:r>
      <w:proofErr w:type="spellEnd"/>
      <w:r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>
        <w:rPr>
          <w:rFonts w:ascii="Arial" w:hAnsi="Arial" w:cs="Arial"/>
          <w:color w:val="000000" w:themeColor="text1"/>
        </w:rPr>
        <w:t>Leitura,discussão</w:t>
      </w:r>
      <w:proofErr w:type="spellEnd"/>
      <w:r>
        <w:rPr>
          <w:rFonts w:ascii="Arial" w:hAnsi="Arial" w:cs="Arial"/>
          <w:color w:val="000000" w:themeColor="text1"/>
        </w:rPr>
        <w:t xml:space="preserve"> e votação do parecer das comissões de </w:t>
      </w:r>
      <w:proofErr w:type="spellStart"/>
      <w:r>
        <w:rPr>
          <w:rFonts w:ascii="Arial" w:hAnsi="Arial" w:cs="Arial"/>
          <w:color w:val="000000" w:themeColor="text1"/>
        </w:rPr>
        <w:t>Legislação,justiça</w:t>
      </w:r>
      <w:proofErr w:type="spellEnd"/>
      <w:r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>
        <w:rPr>
          <w:rFonts w:ascii="Arial" w:hAnsi="Arial" w:cs="Arial"/>
          <w:color w:val="000000" w:themeColor="text1"/>
        </w:rPr>
        <w:t>economia,finanças</w:t>
      </w:r>
      <w:proofErr w:type="spellEnd"/>
      <w:r>
        <w:rPr>
          <w:rFonts w:ascii="Arial" w:hAnsi="Arial" w:cs="Arial"/>
          <w:color w:val="000000" w:themeColor="text1"/>
        </w:rPr>
        <w:t xml:space="preserve"> e fiscalização referente ao Projeto de lei n° 56/2022 de autoria do executivo </w:t>
      </w:r>
      <w:proofErr w:type="spellStart"/>
      <w:r>
        <w:rPr>
          <w:rFonts w:ascii="Arial" w:hAnsi="Arial" w:cs="Arial"/>
          <w:color w:val="000000" w:themeColor="text1"/>
        </w:rPr>
        <w:t>municipal.Leitura,discussão</w:t>
      </w:r>
      <w:proofErr w:type="spellEnd"/>
      <w:r>
        <w:rPr>
          <w:rFonts w:ascii="Arial" w:hAnsi="Arial" w:cs="Arial"/>
          <w:color w:val="000000" w:themeColor="text1"/>
        </w:rPr>
        <w:t xml:space="preserve"> e votação do Projeto de lei n°</w:t>
      </w:r>
      <w:r>
        <w:rPr>
          <w:rFonts w:ascii="Arial" w:hAnsi="Arial" w:cs="Arial"/>
          <w:color w:val="000000" w:themeColor="text1"/>
        </w:rPr>
        <w:t xml:space="preserve">56/2022 de autoria do executivo </w:t>
      </w:r>
      <w:proofErr w:type="spellStart"/>
      <w:r>
        <w:rPr>
          <w:rFonts w:ascii="Arial" w:hAnsi="Arial" w:cs="Arial"/>
          <w:color w:val="000000" w:themeColor="text1"/>
        </w:rPr>
        <w:t>municipal</w:t>
      </w:r>
      <w:r>
        <w:rPr>
          <w:rFonts w:ascii="Arial" w:hAnsi="Arial" w:cs="Arial"/>
          <w:color w:val="000000" w:themeColor="text1"/>
        </w:rPr>
        <w:t>.Em</w:t>
      </w:r>
      <w:proofErr w:type="spellEnd"/>
      <w:r>
        <w:rPr>
          <w:rFonts w:ascii="Arial" w:hAnsi="Arial" w:cs="Arial"/>
          <w:color w:val="000000" w:themeColor="text1"/>
        </w:rPr>
        <w:t xml:space="preserve"> matéria de segunda discussão: Leitura e votação do Projeto de lei n° 51/2022 de autoria do executivo </w:t>
      </w:r>
      <w:proofErr w:type="spellStart"/>
      <w:r>
        <w:rPr>
          <w:rFonts w:ascii="Arial" w:hAnsi="Arial" w:cs="Arial"/>
          <w:color w:val="000000" w:themeColor="text1"/>
        </w:rPr>
        <w:t>municipal,tendo</w:t>
      </w:r>
      <w:proofErr w:type="spellEnd"/>
      <w:r>
        <w:rPr>
          <w:rFonts w:ascii="Arial" w:hAnsi="Arial" w:cs="Arial"/>
          <w:color w:val="000000" w:themeColor="text1"/>
        </w:rPr>
        <w:t xml:space="preserve"> votação contraria dos vereadores Edson </w:t>
      </w:r>
      <w:proofErr w:type="spellStart"/>
      <w:r>
        <w:rPr>
          <w:rFonts w:ascii="Arial" w:hAnsi="Arial" w:cs="Arial"/>
          <w:color w:val="000000" w:themeColor="text1"/>
        </w:rPr>
        <w:t>Luis</w:t>
      </w:r>
      <w:proofErr w:type="spellEnd"/>
      <w:r>
        <w:rPr>
          <w:rFonts w:ascii="Arial" w:hAnsi="Arial" w:cs="Arial"/>
          <w:color w:val="000000" w:themeColor="text1"/>
        </w:rPr>
        <w:t xml:space="preserve"> Mello de Assis e Francisco Junior </w:t>
      </w:r>
      <w:proofErr w:type="spellStart"/>
      <w:r>
        <w:rPr>
          <w:rFonts w:ascii="Arial" w:hAnsi="Arial" w:cs="Arial"/>
          <w:color w:val="000000" w:themeColor="text1"/>
        </w:rPr>
        <w:t>Piantkoski.Em</w:t>
      </w:r>
      <w:proofErr w:type="spellEnd"/>
      <w:r>
        <w:rPr>
          <w:rFonts w:ascii="Arial" w:hAnsi="Arial" w:cs="Arial"/>
          <w:color w:val="000000" w:themeColor="text1"/>
        </w:rPr>
        <w:t xml:space="preserve"> matéria de terceira </w:t>
      </w:r>
      <w:proofErr w:type="spellStart"/>
      <w:r>
        <w:rPr>
          <w:rFonts w:ascii="Arial" w:hAnsi="Arial" w:cs="Arial"/>
          <w:color w:val="000000" w:themeColor="text1"/>
        </w:rPr>
        <w:t>discussão:Leitura</w:t>
      </w:r>
      <w:proofErr w:type="spellEnd"/>
      <w:r>
        <w:rPr>
          <w:rFonts w:ascii="Arial" w:hAnsi="Arial" w:cs="Arial"/>
          <w:color w:val="000000" w:themeColor="text1"/>
        </w:rPr>
        <w:t xml:space="preserve"> e votação dos Projetos de lei n° 45 e 49/2022 de autoria do executivo </w:t>
      </w:r>
      <w:proofErr w:type="spellStart"/>
      <w:r>
        <w:rPr>
          <w:rFonts w:ascii="Arial" w:hAnsi="Arial" w:cs="Arial"/>
          <w:color w:val="000000" w:themeColor="text1"/>
        </w:rPr>
        <w:t>municipal,tendo</w:t>
      </w:r>
      <w:proofErr w:type="spellEnd"/>
      <w:r>
        <w:rPr>
          <w:rFonts w:ascii="Arial" w:hAnsi="Arial" w:cs="Arial"/>
          <w:color w:val="000000" w:themeColor="text1"/>
        </w:rPr>
        <w:t xml:space="preserve"> votação contraria dos vereadores Edson </w:t>
      </w:r>
      <w:proofErr w:type="spellStart"/>
      <w:r>
        <w:rPr>
          <w:rFonts w:ascii="Arial" w:hAnsi="Arial" w:cs="Arial"/>
          <w:color w:val="000000" w:themeColor="text1"/>
        </w:rPr>
        <w:t>Luis</w:t>
      </w:r>
      <w:proofErr w:type="spellEnd"/>
      <w:r>
        <w:rPr>
          <w:rFonts w:ascii="Arial" w:hAnsi="Arial" w:cs="Arial"/>
          <w:color w:val="000000" w:themeColor="text1"/>
        </w:rPr>
        <w:t xml:space="preserve"> Mello de </w:t>
      </w:r>
      <w:proofErr w:type="spellStart"/>
      <w:r>
        <w:rPr>
          <w:rFonts w:ascii="Arial" w:hAnsi="Arial" w:cs="Arial"/>
          <w:color w:val="000000" w:themeColor="text1"/>
        </w:rPr>
        <w:t>Assis,Eliel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Zimermann</w:t>
      </w:r>
      <w:proofErr w:type="spellEnd"/>
      <w:r>
        <w:rPr>
          <w:rFonts w:ascii="Arial" w:hAnsi="Arial" w:cs="Arial"/>
          <w:color w:val="000000" w:themeColor="text1"/>
        </w:rPr>
        <w:t xml:space="preserve"> e Francisco Junior </w:t>
      </w:r>
      <w:proofErr w:type="spellStart"/>
      <w:r>
        <w:rPr>
          <w:rFonts w:ascii="Arial" w:hAnsi="Arial" w:cs="Arial"/>
          <w:color w:val="000000" w:themeColor="text1"/>
        </w:rPr>
        <w:t>Piantkoski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.Palavra</w:t>
      </w:r>
      <w:proofErr w:type="spellEnd"/>
      <w:r>
        <w:rPr>
          <w:rFonts w:ascii="Arial" w:hAnsi="Arial" w:cs="Arial"/>
          <w:color w:val="000000" w:themeColor="text1"/>
        </w:rPr>
        <w:t xml:space="preserve"> Protocolada: A professora Sonia </w:t>
      </w:r>
      <w:proofErr w:type="spellStart"/>
      <w:r>
        <w:rPr>
          <w:rFonts w:ascii="Arial" w:hAnsi="Arial" w:cs="Arial"/>
          <w:color w:val="000000" w:themeColor="text1"/>
        </w:rPr>
        <w:t>Brantifich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Savaris</w:t>
      </w:r>
      <w:proofErr w:type="spellEnd"/>
      <w:r>
        <w:rPr>
          <w:rFonts w:ascii="Arial" w:hAnsi="Arial" w:cs="Arial"/>
          <w:color w:val="000000" w:themeColor="text1"/>
        </w:rPr>
        <w:t xml:space="preserve"> utilizou da tribuna para divulgar resultados de sua pesquisa cientifica realizada por ocasião do curso de mestrado em educação na Universidade Estadual do Oeste do Paraná.</w:t>
      </w: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350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A962-6387-481B-8B85-268397C7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2022-11-03T11:45:00Z</dcterms:created>
  <dcterms:modified xsi:type="dcterms:W3CDTF">2022-11-03T11:45:00Z</dcterms:modified>
</cp:coreProperties>
</file>