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53769588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C43991">
        <w:rPr>
          <w:rFonts w:ascii="Arial" w:hAnsi="Arial" w:cs="Arial"/>
          <w:color w:val="000000" w:themeColor="text1"/>
        </w:rPr>
        <w:t>25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3801025A" w14:textId="765DA1C5" w:rsidR="0062446D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C43991">
        <w:rPr>
          <w:rFonts w:ascii="Arial" w:hAnsi="Arial" w:cs="Arial"/>
          <w:color w:val="000000" w:themeColor="text1"/>
        </w:rPr>
        <w:t>decimo segundo</w:t>
      </w:r>
      <w:r w:rsidR="004239D1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62446D">
        <w:rPr>
          <w:rFonts w:ascii="Arial" w:hAnsi="Arial" w:cs="Arial"/>
          <w:color w:val="000000" w:themeColor="text1"/>
        </w:rPr>
        <w:t>Setembro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C43991">
        <w:rPr>
          <w:rFonts w:ascii="Arial" w:hAnsi="Arial" w:cs="Arial"/>
          <w:color w:val="000000" w:themeColor="text1"/>
        </w:rPr>
        <w:t>25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B2299">
        <w:rPr>
          <w:rFonts w:ascii="Arial" w:hAnsi="Arial" w:cs="Arial"/>
          <w:color w:val="000000" w:themeColor="text1"/>
        </w:rPr>
        <w:t>a</w:t>
      </w:r>
      <w:r w:rsidR="00C43991">
        <w:rPr>
          <w:rFonts w:ascii="Arial" w:hAnsi="Arial" w:cs="Arial"/>
          <w:color w:val="000000" w:themeColor="text1"/>
        </w:rPr>
        <w:t xml:space="preserve"> 2ª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43991">
        <w:rPr>
          <w:rFonts w:ascii="Arial" w:hAnsi="Arial" w:cs="Arial"/>
          <w:color w:val="000000" w:themeColor="text1"/>
        </w:rPr>
        <w:t>a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C43991">
        <w:rPr>
          <w:rFonts w:ascii="Arial" w:hAnsi="Arial" w:cs="Arial"/>
          <w:color w:val="000000" w:themeColor="text1"/>
        </w:rPr>
        <w:t xml:space="preserve"> a ausência do vereador Ciro Jose </w:t>
      </w:r>
      <w:proofErr w:type="spellStart"/>
      <w:r w:rsidR="00C43991">
        <w:rPr>
          <w:rFonts w:ascii="Arial" w:hAnsi="Arial" w:cs="Arial"/>
          <w:color w:val="000000" w:themeColor="text1"/>
        </w:rPr>
        <w:t>Abreu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</w:t>
      </w:r>
      <w:r w:rsidR="0062446D">
        <w:rPr>
          <w:rFonts w:ascii="Arial" w:hAnsi="Arial" w:cs="Arial"/>
          <w:color w:val="000000" w:themeColor="text1"/>
        </w:rPr>
        <w:t xml:space="preserve"> </w:t>
      </w:r>
      <w:r w:rsidR="00C43991">
        <w:rPr>
          <w:rFonts w:ascii="Arial" w:hAnsi="Arial" w:cs="Arial"/>
          <w:color w:val="000000" w:themeColor="text1"/>
        </w:rPr>
        <w:t xml:space="preserve">Leitura e votação das indicações n° 68,69 e 71/2022 de autoria do legislativo </w:t>
      </w:r>
      <w:proofErr w:type="spellStart"/>
      <w:r w:rsidR="00C43991">
        <w:rPr>
          <w:rFonts w:ascii="Arial" w:hAnsi="Arial" w:cs="Arial"/>
          <w:color w:val="000000" w:themeColor="text1"/>
        </w:rPr>
        <w:t>municipal.Leitura</w:t>
      </w:r>
      <w:proofErr w:type="spellEnd"/>
      <w:r w:rsidR="00C43991">
        <w:rPr>
          <w:rFonts w:ascii="Arial" w:hAnsi="Arial" w:cs="Arial"/>
          <w:color w:val="000000" w:themeColor="text1"/>
        </w:rPr>
        <w:t xml:space="preserve"> do Projeto de lei n° 51/2022 de autoria do executivo </w:t>
      </w:r>
      <w:proofErr w:type="spellStart"/>
      <w:r w:rsidR="00C43991">
        <w:rPr>
          <w:rFonts w:ascii="Arial" w:hAnsi="Arial" w:cs="Arial"/>
          <w:color w:val="000000" w:themeColor="text1"/>
        </w:rPr>
        <w:t>municipal.Em</w:t>
      </w:r>
      <w:proofErr w:type="spellEnd"/>
      <w:r w:rsidR="00C43991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C43991">
        <w:rPr>
          <w:rFonts w:ascii="Arial" w:hAnsi="Arial" w:cs="Arial"/>
          <w:color w:val="000000" w:themeColor="text1"/>
        </w:rPr>
        <w:t>Leitura,discussão</w:t>
      </w:r>
      <w:proofErr w:type="spellEnd"/>
      <w:r w:rsidR="00C43991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C43991">
        <w:rPr>
          <w:rFonts w:ascii="Arial" w:hAnsi="Arial" w:cs="Arial"/>
          <w:color w:val="000000" w:themeColor="text1"/>
        </w:rPr>
        <w:t>legislação,justiça</w:t>
      </w:r>
      <w:proofErr w:type="spellEnd"/>
      <w:r w:rsidR="00C43991">
        <w:rPr>
          <w:rFonts w:ascii="Arial" w:hAnsi="Arial" w:cs="Arial"/>
          <w:color w:val="000000" w:themeColor="text1"/>
        </w:rPr>
        <w:t xml:space="preserve"> e redação referente ao Projeto de lei n° 47/2022 de autoria do executivo </w:t>
      </w:r>
      <w:proofErr w:type="spellStart"/>
      <w:r w:rsidR="00C43991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C43991">
        <w:rPr>
          <w:rFonts w:ascii="Arial" w:hAnsi="Arial" w:cs="Arial"/>
          <w:color w:val="000000" w:themeColor="text1"/>
        </w:rPr>
        <w:t xml:space="preserve"> e votação do Projeto de lei n° 47/2022 de autoria do executivo </w:t>
      </w:r>
      <w:proofErr w:type="spellStart"/>
      <w:r w:rsidR="00C43991">
        <w:rPr>
          <w:rFonts w:ascii="Arial" w:hAnsi="Arial" w:cs="Arial"/>
          <w:color w:val="000000" w:themeColor="text1"/>
        </w:rPr>
        <w:t>municipal.Em</w:t>
      </w:r>
      <w:proofErr w:type="spellEnd"/>
      <w:r w:rsidR="00C43991">
        <w:rPr>
          <w:rFonts w:ascii="Arial" w:hAnsi="Arial" w:cs="Arial"/>
          <w:color w:val="000000" w:themeColor="text1"/>
        </w:rPr>
        <w:t xml:space="preserve"> matéria de segunda discussão: Leitura e votação referente ao</w:t>
      </w:r>
      <w:bookmarkStart w:id="0" w:name="_GoBack"/>
      <w:bookmarkEnd w:id="0"/>
      <w:r w:rsidR="00C43991">
        <w:rPr>
          <w:rFonts w:ascii="Arial" w:hAnsi="Arial" w:cs="Arial"/>
          <w:color w:val="000000" w:themeColor="text1"/>
        </w:rPr>
        <w:t xml:space="preserve"> Projeto de lei n° 46/2022 de autoria do executivo municipal.</w:t>
      </w:r>
    </w:p>
    <w:p w14:paraId="7261D42F" w14:textId="77777777" w:rsidR="0062446D" w:rsidRDefault="0062446D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3C93-6E8B-4921-89D5-FB668606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2022-09-15T16:31:00Z</dcterms:created>
  <dcterms:modified xsi:type="dcterms:W3CDTF">2022-09-15T16:31:00Z</dcterms:modified>
</cp:coreProperties>
</file>