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30F08534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E9176D">
        <w:rPr>
          <w:rFonts w:ascii="Arial" w:hAnsi="Arial" w:cs="Arial"/>
          <w:color w:val="000000" w:themeColor="text1"/>
        </w:rPr>
        <w:t>21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12C92985" w14:textId="2CB6EC45" w:rsidR="00E924AE" w:rsidRDefault="00037F70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E9176D">
        <w:rPr>
          <w:rFonts w:ascii="Arial" w:hAnsi="Arial" w:cs="Arial"/>
          <w:color w:val="000000" w:themeColor="text1"/>
        </w:rPr>
        <w:t>decimo quinto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E924AE">
        <w:rPr>
          <w:rFonts w:ascii="Arial" w:hAnsi="Arial" w:cs="Arial"/>
          <w:color w:val="000000" w:themeColor="text1"/>
        </w:rPr>
        <w:t xml:space="preserve">Agosto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037B0E">
        <w:rPr>
          <w:rFonts w:ascii="Arial" w:hAnsi="Arial" w:cs="Arial"/>
          <w:color w:val="000000" w:themeColor="text1"/>
        </w:rPr>
        <w:t>dezoito</w:t>
      </w:r>
      <w:r w:rsidR="006B6414">
        <w:rPr>
          <w:rFonts w:ascii="Arial" w:hAnsi="Arial" w:cs="Arial"/>
          <w:color w:val="000000" w:themeColor="text1"/>
        </w:rPr>
        <w:t xml:space="preserve"> 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E9176D">
        <w:rPr>
          <w:rFonts w:ascii="Arial" w:hAnsi="Arial" w:cs="Arial"/>
          <w:color w:val="000000" w:themeColor="text1"/>
        </w:rPr>
        <w:t>21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B35B81">
        <w:rPr>
          <w:rFonts w:ascii="Arial" w:hAnsi="Arial" w:cs="Arial"/>
          <w:color w:val="000000" w:themeColor="text1"/>
        </w:rPr>
        <w:t>o 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B35B81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E9176D">
        <w:rPr>
          <w:rFonts w:ascii="Arial" w:hAnsi="Arial" w:cs="Arial"/>
          <w:color w:val="000000" w:themeColor="text1"/>
        </w:rPr>
        <w:t xml:space="preserve"> apenas a ausência do vereador Claudio </w:t>
      </w:r>
      <w:proofErr w:type="spellStart"/>
      <w:r w:rsidR="00E9176D">
        <w:rPr>
          <w:rFonts w:ascii="Arial" w:hAnsi="Arial" w:cs="Arial"/>
          <w:color w:val="000000" w:themeColor="text1"/>
        </w:rPr>
        <w:t>Frighetto</w:t>
      </w:r>
      <w:r w:rsidR="007E41A6">
        <w:rPr>
          <w:rFonts w:ascii="Arial" w:hAnsi="Arial" w:cs="Arial"/>
          <w:color w:val="000000" w:themeColor="text1"/>
        </w:rPr>
        <w:t>.</w:t>
      </w:r>
      <w:r w:rsidR="00E924AE">
        <w:rPr>
          <w:rFonts w:ascii="Arial" w:hAnsi="Arial" w:cs="Arial"/>
          <w:color w:val="000000" w:themeColor="text1"/>
        </w:rPr>
        <w:t>Em</w:t>
      </w:r>
      <w:proofErr w:type="spellEnd"/>
      <w:r w:rsidR="00037B0E">
        <w:rPr>
          <w:rFonts w:ascii="Arial" w:hAnsi="Arial" w:cs="Arial"/>
          <w:color w:val="000000" w:themeColor="text1"/>
        </w:rPr>
        <w:t xml:space="preserve"> matéria de ordem do dia e do expediente: </w:t>
      </w:r>
      <w:proofErr w:type="spellStart"/>
      <w:r w:rsidR="00E9176D">
        <w:rPr>
          <w:rFonts w:ascii="Arial" w:hAnsi="Arial" w:cs="Arial"/>
          <w:color w:val="000000" w:themeColor="text1"/>
        </w:rPr>
        <w:t>Leitura,discussão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e votação da indicação n° 63/2022 de autoria do </w:t>
      </w:r>
      <w:r w:rsidR="00084DD8">
        <w:rPr>
          <w:rFonts w:ascii="Arial" w:hAnsi="Arial" w:cs="Arial"/>
          <w:color w:val="000000" w:themeColor="text1"/>
        </w:rPr>
        <w:t xml:space="preserve">Legislativo </w:t>
      </w:r>
      <w:bookmarkStart w:id="0" w:name="_GoBack"/>
      <w:bookmarkEnd w:id="0"/>
      <w:proofErr w:type="spellStart"/>
      <w:r w:rsidR="00E9176D">
        <w:rPr>
          <w:rFonts w:ascii="Arial" w:hAnsi="Arial" w:cs="Arial"/>
          <w:color w:val="000000" w:themeColor="text1"/>
        </w:rPr>
        <w:t>municipal.Leitura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do Projeto de lei n° 41/2022 de autoria do executivo </w:t>
      </w:r>
      <w:proofErr w:type="spellStart"/>
      <w:r w:rsidR="00E9176D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e votação do parecer da comissão de </w:t>
      </w:r>
      <w:proofErr w:type="spellStart"/>
      <w:r w:rsidR="00E9176D">
        <w:rPr>
          <w:rFonts w:ascii="Arial" w:hAnsi="Arial" w:cs="Arial"/>
          <w:color w:val="000000" w:themeColor="text1"/>
        </w:rPr>
        <w:t>legislação,justiça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e redação referente ao Projeto de lei n° 12/2022 de autoria do executivo </w:t>
      </w:r>
      <w:proofErr w:type="spellStart"/>
      <w:r w:rsidR="00E9176D">
        <w:rPr>
          <w:rFonts w:ascii="Arial" w:hAnsi="Arial" w:cs="Arial"/>
          <w:color w:val="000000" w:themeColor="text1"/>
        </w:rPr>
        <w:t>municipal.Ficando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arquivado o Projeto de lei n° 12/2022 de autoria do executivo </w:t>
      </w:r>
      <w:proofErr w:type="spellStart"/>
      <w:r w:rsidR="00E9176D">
        <w:rPr>
          <w:rFonts w:ascii="Arial" w:hAnsi="Arial" w:cs="Arial"/>
          <w:color w:val="000000" w:themeColor="text1"/>
        </w:rPr>
        <w:t>municipal.Em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matéria de primeira discussão: </w:t>
      </w:r>
      <w:proofErr w:type="spellStart"/>
      <w:r w:rsidR="00E9176D">
        <w:rPr>
          <w:rFonts w:ascii="Arial" w:hAnsi="Arial" w:cs="Arial"/>
          <w:color w:val="000000" w:themeColor="text1"/>
        </w:rPr>
        <w:t>Leitura,discussão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e votação dos pareceres das comissões de </w:t>
      </w:r>
      <w:proofErr w:type="spellStart"/>
      <w:r w:rsidR="00E9176D">
        <w:rPr>
          <w:rFonts w:ascii="Arial" w:hAnsi="Arial" w:cs="Arial"/>
          <w:color w:val="000000" w:themeColor="text1"/>
        </w:rPr>
        <w:t>legislação,justiça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e redação e </w:t>
      </w:r>
      <w:proofErr w:type="spellStart"/>
      <w:r w:rsidR="00E9176D">
        <w:rPr>
          <w:rFonts w:ascii="Arial" w:hAnsi="Arial" w:cs="Arial"/>
          <w:color w:val="000000" w:themeColor="text1"/>
        </w:rPr>
        <w:t>economia,finanças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e fiscalização referente ao Projeto de lei n° 30/2022 de autoria do executivo </w:t>
      </w:r>
      <w:proofErr w:type="spellStart"/>
      <w:r w:rsidR="00E9176D">
        <w:rPr>
          <w:rFonts w:ascii="Arial" w:hAnsi="Arial" w:cs="Arial"/>
          <w:color w:val="000000" w:themeColor="text1"/>
        </w:rPr>
        <w:t>municipal.Leitura,discussão</w:t>
      </w:r>
      <w:proofErr w:type="spellEnd"/>
      <w:r w:rsidR="00E9176D">
        <w:rPr>
          <w:rFonts w:ascii="Arial" w:hAnsi="Arial" w:cs="Arial"/>
          <w:color w:val="000000" w:themeColor="text1"/>
        </w:rPr>
        <w:t xml:space="preserve"> e votação do Projeto de</w:t>
      </w:r>
      <w:r w:rsidR="00E9176D" w:rsidRPr="00E9176D">
        <w:rPr>
          <w:rFonts w:ascii="Arial" w:hAnsi="Arial" w:cs="Arial"/>
          <w:color w:val="000000" w:themeColor="text1"/>
        </w:rPr>
        <w:t xml:space="preserve"> </w:t>
      </w:r>
      <w:r w:rsidR="00E9176D">
        <w:rPr>
          <w:rFonts w:ascii="Arial" w:hAnsi="Arial" w:cs="Arial"/>
          <w:color w:val="000000" w:themeColor="text1"/>
        </w:rPr>
        <w:t xml:space="preserve">lei n° 30/2022 de autoria do executivo municipal. Em matéria de segunda discussão: Leitura e votação do projeto de lei n° 40 de autoria do executivo municipal. </w:t>
      </w:r>
    </w:p>
    <w:p w14:paraId="02147528" w14:textId="77777777" w:rsidR="00E924AE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6B38EE22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9EF3-DEC6-403B-91A3-C00B8315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Câmara05</cp:lastModifiedBy>
  <cp:revision>2</cp:revision>
  <cp:lastPrinted>2022-04-05T11:50:00Z</cp:lastPrinted>
  <dcterms:created xsi:type="dcterms:W3CDTF">2022-08-22T21:14:00Z</dcterms:created>
  <dcterms:modified xsi:type="dcterms:W3CDTF">2022-08-22T21:14:00Z</dcterms:modified>
</cp:coreProperties>
</file>