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E1C07" w:rsidRDefault="001C0570" w:rsidP="00C5098C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P</w:t>
      </w:r>
      <w:r w:rsidR="005E1C07">
        <w:rPr>
          <w:rFonts w:ascii="Times New Roman" w:hAnsi="Times New Roman" w:cs="Times New Roman"/>
          <w:b/>
          <w:sz w:val="24"/>
          <w:szCs w:val="24"/>
        </w:rPr>
        <w:t>arecer n</w:t>
      </w:r>
      <w:r w:rsidR="00B44120" w:rsidRPr="005E1C07">
        <w:rPr>
          <w:rFonts w:ascii="Times New Roman" w:hAnsi="Times New Roman" w:cs="Times New Roman"/>
          <w:b/>
          <w:sz w:val="24"/>
          <w:szCs w:val="24"/>
        </w:rPr>
        <w:t>.º</w:t>
      </w:r>
      <w:r w:rsidR="00DA5F91"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20" w:rsidRPr="005E1C07">
        <w:rPr>
          <w:rFonts w:ascii="Times New Roman" w:hAnsi="Times New Roman" w:cs="Times New Roman"/>
          <w:b/>
          <w:sz w:val="24"/>
          <w:szCs w:val="24"/>
        </w:rPr>
        <w:t>4</w:t>
      </w:r>
      <w:r w:rsidR="008B7BC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22625" w:rsidRPr="005E1C07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E1C07">
        <w:rPr>
          <w:rFonts w:ascii="Times New Roman" w:hAnsi="Times New Roman" w:cs="Times New Roman"/>
          <w:b/>
          <w:sz w:val="24"/>
          <w:szCs w:val="24"/>
        </w:rPr>
        <w:t>22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1C07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5E1C07" w:rsidRPr="005E1C07">
        <w:rPr>
          <w:rFonts w:ascii="Times New Roman" w:hAnsi="Times New Roman" w:cs="Times New Roman"/>
          <w:b/>
          <w:sz w:val="24"/>
          <w:szCs w:val="24"/>
        </w:rPr>
        <w:t xml:space="preserve">Comissão De Legislação, Justiça </w:t>
      </w:r>
      <w:r w:rsidR="005E1C07">
        <w:rPr>
          <w:rFonts w:ascii="Times New Roman" w:hAnsi="Times New Roman" w:cs="Times New Roman"/>
          <w:b/>
          <w:sz w:val="24"/>
          <w:szCs w:val="24"/>
        </w:rPr>
        <w:t>e</w:t>
      </w:r>
      <w:r w:rsidR="005E1C07" w:rsidRPr="005E1C07">
        <w:rPr>
          <w:rFonts w:ascii="Times New Roman" w:hAnsi="Times New Roman" w:cs="Times New Roman"/>
          <w:b/>
          <w:sz w:val="24"/>
          <w:szCs w:val="24"/>
        </w:rPr>
        <w:t xml:space="preserve"> Redação </w:t>
      </w:r>
      <w:r w:rsidR="005E1C07">
        <w:rPr>
          <w:rFonts w:ascii="Times New Roman" w:hAnsi="Times New Roman" w:cs="Times New Roman"/>
          <w:b/>
          <w:sz w:val="24"/>
          <w:szCs w:val="24"/>
        </w:rPr>
        <w:t>sobre o Projeto de Lei n.º 49/2022, de autoria do Poder Executivo Municipal</w:t>
      </w:r>
      <w:r w:rsidR="00DA5F91" w:rsidRPr="005E1C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347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DF3B84" w:rsidRPr="005E1C07">
        <w:rPr>
          <w:rFonts w:ascii="Times New Roman" w:hAnsi="Times New Roman" w:cs="Times New Roman"/>
          <w:b/>
          <w:sz w:val="24"/>
          <w:szCs w:val="24"/>
        </w:rPr>
        <w:t>Projeto de Lei n.º 49/2022 - Autoriza o Executivo Municipal a alterar valores dentro do Plano Plurianual 2022/2025 e da Lei de Diretrizes Orçamentárias e proceder à abertura de crédito adicional especial no orçamento para o exercício financeiro de 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5E1C07"/>
    <w:rsid w:val="00627D6B"/>
    <w:rsid w:val="00630C26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B7BCF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4120"/>
    <w:rsid w:val="00B46342"/>
    <w:rsid w:val="00B92B54"/>
    <w:rsid w:val="00C20418"/>
    <w:rsid w:val="00C215A7"/>
    <w:rsid w:val="00C503DC"/>
    <w:rsid w:val="00C5098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5F91"/>
    <w:rsid w:val="00DA67D1"/>
    <w:rsid w:val="00DB0D36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E91D-2625-4BE5-A1B9-2B84597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Marcia</cp:lastModifiedBy>
  <cp:revision>8</cp:revision>
  <cp:lastPrinted>2022-09-22T19:32:00Z</cp:lastPrinted>
  <dcterms:created xsi:type="dcterms:W3CDTF">2022-09-22T18:43:00Z</dcterms:created>
  <dcterms:modified xsi:type="dcterms:W3CDTF">2022-09-22T19:45:00Z</dcterms:modified>
</cp:coreProperties>
</file>